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1AB" w:rsidRDefault="00AC5B11">
      <w:pPr>
        <w:spacing w:line="276" w:lineRule="auto"/>
        <w:rPr>
          <w:b/>
          <w:bCs/>
          <w:sz w:val="32"/>
          <w:szCs w:val="32"/>
        </w:rPr>
      </w:pPr>
      <w:r>
        <w:rPr>
          <w:b/>
          <w:bCs/>
          <w:noProof/>
        </w:rPr>
        <w:drawing>
          <wp:anchor distT="0" distB="0" distL="0" distR="0" simplePos="0" relativeHeight="251659264" behindDoc="0" locked="0" layoutInCell="1" allowOverlap="1">
            <wp:simplePos x="0" y="0"/>
            <wp:positionH relativeFrom="column">
              <wp:posOffset>4813935</wp:posOffset>
            </wp:positionH>
            <wp:positionV relativeFrom="page">
              <wp:posOffset>617855</wp:posOffset>
            </wp:positionV>
            <wp:extent cx="1279525" cy="1270000"/>
            <wp:effectExtent l="0" t="0" r="0" b="0"/>
            <wp:wrapTopAndBottom distT="0" distB="0"/>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a:blip r:embed="rId6">
                      <a:extLst/>
                    </a:blip>
                    <a:stretch>
                      <a:fillRect/>
                    </a:stretch>
                  </pic:blipFill>
                  <pic:spPr>
                    <a:xfrm>
                      <a:off x="0" y="0"/>
                      <a:ext cx="1279525" cy="1270000"/>
                    </a:xfrm>
                    <a:prstGeom prst="rect">
                      <a:avLst/>
                    </a:prstGeom>
                    <a:ln w="12700" cap="flat">
                      <a:noFill/>
                      <a:miter lim="400000"/>
                    </a:ln>
                    <a:effectLst/>
                  </pic:spPr>
                </pic:pic>
              </a:graphicData>
            </a:graphic>
          </wp:anchor>
        </w:drawing>
      </w:r>
    </w:p>
    <w:p w:rsidR="003401AB" w:rsidRDefault="003401AB">
      <w:pPr>
        <w:spacing w:line="276" w:lineRule="auto"/>
        <w:rPr>
          <w:b/>
          <w:bCs/>
          <w:sz w:val="32"/>
          <w:szCs w:val="32"/>
        </w:rPr>
      </w:pPr>
    </w:p>
    <w:p w:rsidR="003401AB" w:rsidRDefault="00AC5B11">
      <w:pPr>
        <w:spacing w:line="276" w:lineRule="auto"/>
        <w:rPr>
          <w:b/>
          <w:bCs/>
          <w:sz w:val="32"/>
          <w:szCs w:val="32"/>
        </w:rPr>
      </w:pPr>
      <w:r>
        <w:rPr>
          <w:b/>
          <w:bCs/>
          <w:sz w:val="32"/>
          <w:szCs w:val="32"/>
        </w:rPr>
        <w:t xml:space="preserve">Spenden statt (An)kaufen: </w:t>
      </w:r>
      <w:proofErr w:type="spellStart"/>
      <w:r>
        <w:rPr>
          <w:b/>
          <w:bCs/>
          <w:sz w:val="32"/>
          <w:szCs w:val="32"/>
        </w:rPr>
        <w:t>Lamarr</w:t>
      </w:r>
      <w:proofErr w:type="spellEnd"/>
      <w:r>
        <w:rPr>
          <w:b/>
          <w:bCs/>
          <w:sz w:val="32"/>
          <w:szCs w:val="32"/>
        </w:rPr>
        <w:t>-Weihnachtskrippe von HFA–Studio kommt ins Volkskundemuseum Wien</w:t>
      </w:r>
    </w:p>
    <w:p w:rsidR="003401AB" w:rsidRDefault="003401AB">
      <w:pPr>
        <w:spacing w:line="276" w:lineRule="auto"/>
        <w:rPr>
          <w:b/>
          <w:bCs/>
          <w:sz w:val="32"/>
          <w:szCs w:val="32"/>
        </w:rPr>
      </w:pPr>
    </w:p>
    <w:p w:rsidR="003401AB" w:rsidRDefault="003401AB">
      <w:pPr>
        <w:spacing w:line="276" w:lineRule="auto"/>
      </w:pPr>
    </w:p>
    <w:p w:rsidR="003401AB" w:rsidRDefault="00AC5B11">
      <w:pPr>
        <w:spacing w:line="276" w:lineRule="auto"/>
      </w:pPr>
      <w:r>
        <w:rPr>
          <w:b/>
          <w:bCs/>
        </w:rPr>
        <w:t>Wien, 19. Dezember 2025</w:t>
      </w:r>
      <w:r>
        <w:t xml:space="preserve"> – Mit einer außergewöhnlichen Spendenaktion zur Weihnachtszeit sorgte die Wiener Markenagentur </w:t>
      </w:r>
      <w:r>
        <w:rPr>
          <w:b/>
          <w:bCs/>
        </w:rPr>
        <w:t>HFA–Studio</w:t>
      </w:r>
      <w:r>
        <w:t xml:space="preserve"> für große öffentliche Aufmerksamkeit: Die Bauruine des Immobilienprojektes „</w:t>
      </w:r>
      <w:proofErr w:type="spellStart"/>
      <w:r>
        <w:t>Lamarr</w:t>
      </w:r>
      <w:proofErr w:type="spellEnd"/>
      <w:r>
        <w:t xml:space="preserve">“ von René Benko auf der Wiener Mariahilfer Straße wurde als Weihnachtskrippe nachgebaut, um Spenden für die </w:t>
      </w:r>
      <w:r>
        <w:rPr>
          <w:b/>
          <w:bCs/>
        </w:rPr>
        <w:t>Gruft der Caritas der Erzdiözese Wien</w:t>
      </w:r>
      <w:r>
        <w:t xml:space="preserve"> zu sammeln. Nun findet das Werk seinen dauerhaften Platz im </w:t>
      </w:r>
      <w:r>
        <w:rPr>
          <w:b/>
          <w:bCs/>
        </w:rPr>
        <w:t>Volkskundemuseum Wien</w:t>
      </w:r>
      <w:r>
        <w:t>.</w:t>
      </w:r>
    </w:p>
    <w:p w:rsidR="003401AB" w:rsidRDefault="003401AB">
      <w:pPr>
        <w:spacing w:line="276" w:lineRule="auto"/>
      </w:pPr>
    </w:p>
    <w:p w:rsidR="003401AB" w:rsidRDefault="00AC5B11">
      <w:pPr>
        <w:spacing w:line="276" w:lineRule="auto"/>
      </w:pPr>
      <w:r>
        <w:t xml:space="preserve">Für eine Spende von </w:t>
      </w:r>
      <w:r>
        <w:rPr>
          <w:b/>
          <w:bCs/>
        </w:rPr>
        <w:t>3.330 Euro</w:t>
      </w:r>
      <w:r>
        <w:t xml:space="preserve"> zugunsten der Gruft übergibt HFA–Studio die </w:t>
      </w:r>
      <w:proofErr w:type="spellStart"/>
      <w:r>
        <w:t>Lamarr</w:t>
      </w:r>
      <w:proofErr w:type="spellEnd"/>
      <w:r>
        <w:t>-Weihnachtskrippe an die Sammlung des Volkskundemuseum Wien. Das Objekt verbindet zeitgenössische Gesellschaftskritik mit aktuell adaptiertem Kunsthandwerk und setzt ein deutliches Zeichen für Solidarität und soziale Verantwortung.</w:t>
      </w:r>
    </w:p>
    <w:p w:rsidR="003401AB" w:rsidRDefault="003401AB">
      <w:pPr>
        <w:spacing w:line="276" w:lineRule="auto"/>
      </w:pPr>
    </w:p>
    <w:p w:rsidR="003401AB" w:rsidRDefault="00AC5B11">
      <w:pPr>
        <w:spacing w:line="276" w:lineRule="auto"/>
      </w:pPr>
      <w:r>
        <w:t>Das Volkskundemuseum Wien sammelt und erforscht als ethnografisch-kulturhistorische Institution seit Beginn ihres Bestehens Weihnachtskrippen. In den letzten Jahren wurden diese so speziell anmutenden Objekte vor allem als religiös-ideologisch durchsetzte</w:t>
      </w:r>
      <w:bookmarkStart w:id="0" w:name="_GoBack"/>
      <w:bookmarkEnd w:id="0"/>
      <w:r>
        <w:t xml:space="preserve"> Gegenstände auch kritisch analysiert und historisch eingeordnet. Mit der Weihnachtskrippe von HFA-Studio wird die 130-jährige Sammlung um eine bedeutsame, aktuell überaus notwendige Perspektive erweitert.</w:t>
      </w:r>
    </w:p>
    <w:p w:rsidR="003401AB" w:rsidRDefault="003401AB">
      <w:pPr>
        <w:spacing w:line="276" w:lineRule="auto"/>
      </w:pPr>
    </w:p>
    <w:p w:rsidR="003401AB" w:rsidRDefault="00AC5B11">
      <w:pPr>
        <w:spacing w:line="276" w:lineRule="auto"/>
      </w:pPr>
      <w:r>
        <w:t xml:space="preserve">„Diese Weihnachtskrippe, die von HFA–Studio mit hochkarätiger handwerklicher Expertise und unter fachkundiger Supervision des Wiener Krippenvereins gebaut wurde, erblickt genau zur richtigen Zeit das Licht der Welt. Aus den Ruinen des Schneeballkapitalismus heraus mahnt uns das Neugeborene zu Solidarität sowie zur Sorge um unsere gesellschaftlichen und demokratischen Werte. Sie wird ein künftiges Highlight unserer Sammlungen sein – ein Objekt, das uns einen Spiegel vorhält“, so </w:t>
      </w:r>
      <w:r>
        <w:rPr>
          <w:b/>
          <w:bCs/>
        </w:rPr>
        <w:t>Matthias Beitl</w:t>
      </w:r>
      <w:r>
        <w:t>, Direktor des Volkskundemuseum Wien.</w:t>
      </w:r>
    </w:p>
    <w:p w:rsidR="003401AB" w:rsidRDefault="003401AB">
      <w:pPr>
        <w:spacing w:line="276" w:lineRule="auto"/>
      </w:pPr>
    </w:p>
    <w:p w:rsidR="003401AB" w:rsidRDefault="00AC5B11">
      <w:pPr>
        <w:spacing w:line="276" w:lineRule="auto"/>
      </w:pPr>
      <w:r>
        <w:t>Auch HFA–Studio zeigt sich bewegt vom Ausgang der Aktion:</w:t>
      </w:r>
      <w:r>
        <w:br/>
        <w:t xml:space="preserve">„Es ist überwältigend, welche Aufmerksamkeit wir für die Gruft schaffen konnten. Dass die Krippe nun im Museum landet, ist etwas ganz Besonderes. Hoffentlich trägt sie dazu bei, dass man sich auch künftig daran erinnert, mit welcher Gier und welchem Größenwahn rund um Benko dieses Desaster entstanden ist“, so </w:t>
      </w:r>
      <w:r>
        <w:rPr>
          <w:b/>
          <w:bCs/>
        </w:rPr>
        <w:t xml:space="preserve">Leo-Constantin </w:t>
      </w:r>
      <w:proofErr w:type="spellStart"/>
      <w:r>
        <w:rPr>
          <w:b/>
          <w:bCs/>
        </w:rPr>
        <w:t>Scheichenost</w:t>
      </w:r>
      <w:proofErr w:type="spellEnd"/>
      <w:r>
        <w:t>, HFA–Studio.</w:t>
      </w:r>
    </w:p>
    <w:p w:rsidR="003401AB" w:rsidRDefault="003401AB">
      <w:pPr>
        <w:spacing w:line="276" w:lineRule="auto"/>
      </w:pPr>
    </w:p>
    <w:p w:rsidR="003401AB" w:rsidRDefault="00AC5B11">
      <w:pPr>
        <w:spacing w:line="276" w:lineRule="auto"/>
      </w:pPr>
      <w:r>
        <w:t xml:space="preserve">Die </w:t>
      </w:r>
      <w:proofErr w:type="spellStart"/>
      <w:r>
        <w:rPr>
          <w:b/>
          <w:bCs/>
        </w:rPr>
        <w:t>Lamarr</w:t>
      </w:r>
      <w:proofErr w:type="spellEnd"/>
      <w:r>
        <w:rPr>
          <w:b/>
          <w:bCs/>
        </w:rPr>
        <w:t>-Weihnachtskrippe</w:t>
      </w:r>
      <w:r>
        <w:t xml:space="preserve"> ist noch bis </w:t>
      </w:r>
      <w:r>
        <w:rPr>
          <w:b/>
          <w:bCs/>
        </w:rPr>
        <w:t>2. Februar 2026</w:t>
      </w:r>
      <w:r>
        <w:t xml:space="preserve"> im Schaufenster des </w:t>
      </w:r>
      <w:r>
        <w:rPr>
          <w:b/>
          <w:bCs/>
        </w:rPr>
        <w:t>HFA–Studios in Wien-Neubau</w:t>
      </w:r>
      <w:r>
        <w:t xml:space="preserve"> (Burggasse 24) zu sehen. Sämtliche Spenden kommen direkt der Gruft der Caritas zugute.</w:t>
      </w:r>
    </w:p>
    <w:p w:rsidR="003401AB" w:rsidRDefault="003401AB">
      <w:pPr>
        <w:spacing w:line="276" w:lineRule="auto"/>
      </w:pPr>
    </w:p>
    <w:p w:rsidR="003401AB" w:rsidRDefault="00AC5B11">
      <w:pPr>
        <w:spacing w:line="276" w:lineRule="auto"/>
      </w:pPr>
      <w:r>
        <w:t>––</w:t>
      </w:r>
    </w:p>
    <w:p w:rsidR="003401AB" w:rsidRDefault="00AC5B11">
      <w:pPr>
        <w:spacing w:line="276" w:lineRule="auto"/>
      </w:pPr>
      <w:r>
        <w:rPr>
          <w:b/>
          <w:bCs/>
        </w:rPr>
        <w:t>Über die Gruft der Caritas der Erzdiözese Wien</w:t>
      </w:r>
      <w:r>
        <w:br/>
        <w:t>Die Gruft ist eine der wichtigsten Einrichtungen für obdachlose Menschen in Österreich. Sie bietet Schutz, Schlafplätze, warme Mahlzeiten, Kleidung sowie sozialarbeiterische und psychologische Unterstützung – Tag für Tag und Nacht für Nacht.</w:t>
      </w:r>
    </w:p>
    <w:p w:rsidR="003401AB" w:rsidRDefault="003401AB">
      <w:pPr>
        <w:spacing w:line="276" w:lineRule="auto"/>
      </w:pPr>
    </w:p>
    <w:p w:rsidR="003401AB" w:rsidRDefault="00AC5B11">
      <w:pPr>
        <w:spacing w:line="276" w:lineRule="auto"/>
      </w:pPr>
      <w:r>
        <w:rPr>
          <w:b/>
          <w:bCs/>
        </w:rPr>
        <w:t>Über HFA–Studio</w:t>
      </w:r>
      <w:r>
        <w:br/>
        <w:t>schafft Marken und Gestaltungen, die wirken – im Kopf und im Markt. Maßgeschneidert, ideengetrieben und mit einem tiefen Verständnis für Zeitgeist und Culture. Das Studio verwandelt Produkte und Visionen in außergewöhnliche Identitäten und schafft Anziehungskraft durch Ideen – auffällig, einzigartig und wirksam.</w:t>
      </w:r>
    </w:p>
    <w:p w:rsidR="003401AB" w:rsidRDefault="003401AB">
      <w:pPr>
        <w:spacing w:line="276" w:lineRule="auto"/>
      </w:pPr>
    </w:p>
    <w:p w:rsidR="003401AB" w:rsidRDefault="00AC5B11">
      <w:pPr>
        <w:spacing w:line="276" w:lineRule="auto"/>
      </w:pPr>
      <w:r>
        <w:rPr>
          <w:b/>
          <w:bCs/>
        </w:rPr>
        <w:t>Über das Volkskundemuseum Wien</w:t>
      </w:r>
      <w:r>
        <w:br/>
        <w:t>Das Volkskundemuseum Wien zählt zu den großen internationalen ethnographischen Museen. Seit 1895 widmet es sich der Erforschung und Vermittlung von Volkskunst, Handwerk, materieller Kultur sowie historischen und gegenwärtigen Alltagskulturen Europas. Die Sammlungen bilden die Grundlage für ein engagiertes, politisch-kritisches und transdisziplinäres Kultur- und Gesellschaftsprogramm.</w:t>
      </w:r>
    </w:p>
    <w:p w:rsidR="003401AB" w:rsidRDefault="003401AB">
      <w:pPr>
        <w:spacing w:line="276" w:lineRule="auto"/>
        <w:rPr>
          <w:b/>
          <w:bCs/>
        </w:rPr>
      </w:pPr>
    </w:p>
    <w:p w:rsidR="003401AB" w:rsidRDefault="003401AB">
      <w:pPr>
        <w:spacing w:line="276" w:lineRule="auto"/>
        <w:rPr>
          <w:b/>
          <w:bCs/>
        </w:rPr>
      </w:pPr>
    </w:p>
    <w:p w:rsidR="003401AB" w:rsidRDefault="00AC5B11">
      <w:pPr>
        <w:spacing w:line="276" w:lineRule="auto"/>
        <w:rPr>
          <w:b/>
          <w:bCs/>
        </w:rPr>
      </w:pPr>
      <w:r>
        <w:rPr>
          <w:b/>
          <w:bCs/>
        </w:rPr>
        <w:t>Volkskundemuseum Wien</w:t>
      </w:r>
    </w:p>
    <w:p w:rsidR="003401AB" w:rsidRDefault="00AC5B11">
      <w:pPr>
        <w:spacing w:line="276" w:lineRule="auto"/>
      </w:pPr>
      <w:r>
        <w:t>Johanna Amlinger</w:t>
      </w:r>
    </w:p>
    <w:p w:rsidR="003401AB" w:rsidRDefault="00AC5B11">
      <w:pPr>
        <w:spacing w:line="276" w:lineRule="auto"/>
      </w:pPr>
      <w:r>
        <w:t>+43 1 406 89 05.57</w:t>
      </w:r>
    </w:p>
    <w:p w:rsidR="003401AB" w:rsidRDefault="00246FBF">
      <w:pPr>
        <w:spacing w:line="276" w:lineRule="auto"/>
      </w:pPr>
      <w:hyperlink r:id="rId7" w:history="1">
        <w:r w:rsidR="00AC5B11">
          <w:rPr>
            <w:rStyle w:val="Hyperlink0"/>
          </w:rPr>
          <w:t>presse@volkskundemuseum.at</w:t>
        </w:r>
      </w:hyperlink>
    </w:p>
    <w:p w:rsidR="003401AB" w:rsidRDefault="00246FBF">
      <w:pPr>
        <w:spacing w:line="276" w:lineRule="auto"/>
      </w:pPr>
      <w:hyperlink r:id="rId8" w:history="1">
        <w:r w:rsidR="00AC5B11">
          <w:rPr>
            <w:rStyle w:val="Hyperlink0"/>
          </w:rPr>
          <w:t>www.volkskundemuseum.at</w:t>
        </w:r>
      </w:hyperlink>
    </w:p>
    <w:p w:rsidR="003401AB" w:rsidRDefault="003401AB">
      <w:pPr>
        <w:spacing w:line="276" w:lineRule="auto"/>
      </w:pPr>
    </w:p>
    <w:p w:rsidR="003401AB" w:rsidRDefault="00AC5B11">
      <w:pPr>
        <w:spacing w:line="276" w:lineRule="auto"/>
        <w:rPr>
          <w:b/>
          <w:bCs/>
        </w:rPr>
      </w:pPr>
      <w:r>
        <w:rPr>
          <w:b/>
          <w:bCs/>
        </w:rPr>
        <w:t>HFA–Studio</w:t>
      </w:r>
    </w:p>
    <w:p w:rsidR="003401AB" w:rsidRDefault="00AC5B11">
      <w:pPr>
        <w:spacing w:line="276" w:lineRule="auto"/>
      </w:pPr>
      <w:r>
        <w:t xml:space="preserve">Leo-Constantin </w:t>
      </w:r>
      <w:proofErr w:type="spellStart"/>
      <w:r>
        <w:t>Scheichenost</w:t>
      </w:r>
      <w:proofErr w:type="spellEnd"/>
    </w:p>
    <w:p w:rsidR="003401AB" w:rsidRDefault="00AC5B11">
      <w:pPr>
        <w:spacing w:line="276" w:lineRule="auto"/>
        <w:rPr>
          <w:b/>
          <w:bCs/>
        </w:rPr>
      </w:pPr>
      <w:r>
        <w:t>+43 699 190 880 29</w:t>
      </w:r>
    </w:p>
    <w:p w:rsidR="003401AB" w:rsidRDefault="00246FBF">
      <w:pPr>
        <w:spacing w:line="276" w:lineRule="auto"/>
      </w:pPr>
      <w:hyperlink r:id="rId9" w:history="1">
        <w:r w:rsidR="00AC5B11">
          <w:rPr>
            <w:rStyle w:val="Hyperlink0"/>
          </w:rPr>
          <w:t>hello@hfa-studio.com</w:t>
        </w:r>
      </w:hyperlink>
      <w:r w:rsidR="00AC5B11">
        <w:t xml:space="preserve"> </w:t>
      </w:r>
    </w:p>
    <w:p w:rsidR="003401AB" w:rsidRDefault="00246FBF">
      <w:pPr>
        <w:spacing w:line="276" w:lineRule="auto"/>
      </w:pPr>
      <w:hyperlink r:id="rId10" w:history="1">
        <w:r w:rsidR="00AC5B11">
          <w:rPr>
            <w:rStyle w:val="Hyperlink0"/>
          </w:rPr>
          <w:t>www.hfa-studio.com</w:t>
        </w:r>
      </w:hyperlink>
      <w:r w:rsidR="00AC5B11">
        <w:t xml:space="preserve"> </w:t>
      </w:r>
    </w:p>
    <w:p w:rsidR="003401AB" w:rsidRDefault="003401AB">
      <w:pPr>
        <w:spacing w:line="276" w:lineRule="auto"/>
        <w:rPr>
          <w:b/>
          <w:bCs/>
        </w:rPr>
      </w:pPr>
    </w:p>
    <w:p w:rsidR="003401AB" w:rsidRDefault="00AC5B11">
      <w:pPr>
        <w:spacing w:line="276" w:lineRule="auto"/>
        <w:rPr>
          <w:b/>
          <w:bCs/>
        </w:rPr>
      </w:pPr>
      <w:proofErr w:type="spellStart"/>
      <w:r>
        <w:rPr>
          <w:b/>
          <w:bCs/>
        </w:rPr>
        <w:t>Fotocredits</w:t>
      </w:r>
      <w:proofErr w:type="spellEnd"/>
      <w:r>
        <w:rPr>
          <w:b/>
          <w:bCs/>
        </w:rPr>
        <w:t xml:space="preserve"> @HFA–Studio</w:t>
      </w:r>
    </w:p>
    <w:p w:rsidR="003401AB" w:rsidRDefault="003401AB">
      <w:pPr>
        <w:spacing w:line="276" w:lineRule="auto"/>
        <w:rPr>
          <w:b/>
          <w:bCs/>
        </w:rPr>
      </w:pPr>
    </w:p>
    <w:p w:rsidR="003401AB" w:rsidRDefault="00AC5B11">
      <w:pPr>
        <w:spacing w:line="276" w:lineRule="auto"/>
        <w:rPr>
          <w:b/>
          <w:bCs/>
        </w:rPr>
      </w:pPr>
      <w:r>
        <w:rPr>
          <w:b/>
          <w:bCs/>
        </w:rPr>
        <w:t>Pressefoto 1&amp;2 (</w:t>
      </w:r>
      <w:proofErr w:type="spellStart"/>
      <w:r>
        <w:rPr>
          <w:b/>
          <w:bCs/>
        </w:rPr>
        <w:t>v.L.n.R.</w:t>
      </w:r>
      <w:proofErr w:type="spellEnd"/>
      <w:r>
        <w:rPr>
          <w:b/>
          <w:bCs/>
        </w:rPr>
        <w:t>):</w:t>
      </w:r>
    </w:p>
    <w:p w:rsidR="003401AB" w:rsidRDefault="00AC5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Matthias Beitl, Direktor Volkskundemuseum Wien</w:t>
      </w:r>
    </w:p>
    <w:p w:rsidR="003401AB" w:rsidRDefault="00AC5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Magdalena Puchberger, </w:t>
      </w:r>
      <w:proofErr w:type="spellStart"/>
      <w:r>
        <w:t>stv</w:t>
      </w:r>
      <w:proofErr w:type="spellEnd"/>
      <w:r>
        <w:t>. Direktorin Volkskundemuseum Wien</w:t>
      </w:r>
    </w:p>
    <w:p w:rsidR="003401AB" w:rsidRDefault="00AC5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Johanna Amlinger, PR Volkskundemuseum Wien</w:t>
      </w:r>
    </w:p>
    <w:p w:rsidR="003401AB" w:rsidRDefault="00AC5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Leo-Constantin </w:t>
      </w:r>
      <w:proofErr w:type="spellStart"/>
      <w:r>
        <w:t>Scheichenost</w:t>
      </w:r>
      <w:proofErr w:type="spellEnd"/>
      <w:r>
        <w:t>, CEO HFA–Studio</w:t>
      </w:r>
    </w:p>
    <w:sectPr w:rsidR="003401AB">
      <w:headerReference w:type="default" r:id="rId11"/>
      <w:footerReference w:type="default" r:id="rId1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D7B" w:rsidRDefault="00AC5B11">
      <w:r>
        <w:separator/>
      </w:r>
    </w:p>
  </w:endnote>
  <w:endnote w:type="continuationSeparator" w:id="0">
    <w:p w:rsidR="00B85D7B" w:rsidRDefault="00AC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1AB" w:rsidRDefault="00AC5B11">
    <w:pPr>
      <w:pStyle w:val="Fuzeile"/>
      <w:tabs>
        <w:tab w:val="clear" w:pos="9072"/>
        <w:tab w:val="right" w:pos="9046"/>
      </w:tabs>
      <w:jc w:val="center"/>
    </w:pPr>
    <w:r>
      <w:fldChar w:fldCharType="begin"/>
    </w:r>
    <w:r>
      <w:instrText xml:space="preserve"> PAGE </w:instrText>
    </w:r>
    <w:r>
      <w:fldChar w:fldCharType="separate"/>
    </w:r>
    <w:r w:rsidR="008566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D7B" w:rsidRDefault="00AC5B11">
      <w:r>
        <w:separator/>
      </w:r>
    </w:p>
  </w:footnote>
  <w:footnote w:type="continuationSeparator" w:id="0">
    <w:p w:rsidR="00B85D7B" w:rsidRDefault="00AC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1AB" w:rsidRDefault="003401AB">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AB"/>
    <w:rsid w:val="00246FBF"/>
    <w:rsid w:val="003401AB"/>
    <w:rsid w:val="0085665E"/>
    <w:rsid w:val="00AC5B11"/>
    <w:rsid w:val="00B85D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4D1F"/>
  <w15:docId w15:val="{86F850F8-5A4A-4B0C-84CC-D1B8E7CE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pPr>
    <w:rPr>
      <w:rFonts w:ascii="Calibri" w:hAnsi="Calibri" w:cs="Arial Unicode MS"/>
      <w:color w:val="000000"/>
      <w:sz w:val="22"/>
      <w:szCs w:val="22"/>
      <w:u w:color="000000"/>
      <w:lang w:val="de-DE"/>
    </w:rPr>
  </w:style>
  <w:style w:type="character" w:customStyle="1" w:styleId="Hyperlink0">
    <w:name w:val="Hyperlink.0"/>
    <w:basedOn w:val="Hyper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olkskundemuseum.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e@volkskundemuseum.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fa-studio.com" TargetMode="External"/><Relationship Id="rId4" Type="http://schemas.openxmlformats.org/officeDocument/2006/relationships/footnotes" Target="footnotes.xml"/><Relationship Id="rId9" Type="http://schemas.openxmlformats.org/officeDocument/2006/relationships/hyperlink" Target="mailto:hello@hfa-studio.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Oesterreichisches Museum fuer Volkskunde</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Amlinger</cp:lastModifiedBy>
  <cp:revision>3</cp:revision>
  <dcterms:created xsi:type="dcterms:W3CDTF">2025-12-18T12:23:00Z</dcterms:created>
  <dcterms:modified xsi:type="dcterms:W3CDTF">2025-12-18T13:06:00Z</dcterms:modified>
</cp:coreProperties>
</file>